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D3752" w14:textId="2A2AC244" w:rsidR="003D2BCC" w:rsidRPr="00681662" w:rsidRDefault="00B8566D" w:rsidP="00681662">
      <w:pPr>
        <w:pStyle w:val="ListParagraph"/>
        <w:numPr>
          <w:ilvl w:val="0"/>
          <w:numId w:val="1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681662">
        <w:rPr>
          <w:rFonts w:asciiTheme="majorBidi" w:hAnsiTheme="majorBidi" w:cstheme="majorBidi"/>
          <w:sz w:val="24"/>
          <w:szCs w:val="24"/>
        </w:rPr>
        <w:t>In the "IDFs" folder, you'll find six files named after their respective distributions. Each file contains a table displaying return periods and corresponding datetime values, spanning from one day up to six days.</w:t>
      </w:r>
    </w:p>
    <w:p w14:paraId="48DCB943" w14:textId="5F4795A9" w:rsidR="00B8566D" w:rsidRPr="00681662" w:rsidRDefault="008B067B" w:rsidP="00681662">
      <w:pPr>
        <w:pStyle w:val="ListParagraph"/>
        <w:numPr>
          <w:ilvl w:val="0"/>
          <w:numId w:val="1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681662">
        <w:rPr>
          <w:rFonts w:asciiTheme="majorBidi" w:hAnsiTheme="majorBidi" w:cstheme="majorBidi"/>
          <w:sz w:val="24"/>
          <w:szCs w:val="24"/>
        </w:rPr>
        <w:t xml:space="preserve">In the "PDF_CDF" folder, you'll find four files named after the distributions they represent. It's important to note that these files contain </w:t>
      </w:r>
      <w:proofErr w:type="spellStart"/>
      <w:r w:rsidRPr="00681662">
        <w:rPr>
          <w:rFonts w:asciiTheme="majorBidi" w:hAnsiTheme="majorBidi" w:cstheme="majorBidi"/>
          <w:sz w:val="24"/>
          <w:szCs w:val="24"/>
        </w:rPr>
        <w:t>fittable</w:t>
      </w:r>
      <w:proofErr w:type="spellEnd"/>
      <w:r w:rsidRPr="00681662">
        <w:rPr>
          <w:rFonts w:asciiTheme="majorBidi" w:hAnsiTheme="majorBidi" w:cstheme="majorBidi"/>
          <w:sz w:val="24"/>
          <w:szCs w:val="24"/>
        </w:rPr>
        <w:t xml:space="preserve"> distributions, excluding EV1 and Empirical. For the other four methods, we fit the distribution first, and then calculate the cumulative distribution function (CDF) and probability density function (PDF) based on a specific formula. Each file in this folder consists of two separate sheets—one for CDF data and another for PDF data.</w:t>
      </w:r>
    </w:p>
    <w:p w14:paraId="77ABB063" w14:textId="15EE4B36" w:rsidR="008B067B" w:rsidRPr="00681662" w:rsidRDefault="00A528F2" w:rsidP="00681662">
      <w:pPr>
        <w:pStyle w:val="ListParagraph"/>
        <w:numPr>
          <w:ilvl w:val="0"/>
          <w:numId w:val="1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681662">
        <w:rPr>
          <w:rFonts w:asciiTheme="majorBidi" w:hAnsiTheme="majorBidi" w:cstheme="majorBidi"/>
          <w:sz w:val="24"/>
          <w:szCs w:val="24"/>
        </w:rPr>
        <w:t xml:space="preserve">The </w:t>
      </w:r>
      <w:proofErr w:type="spellStart"/>
      <w:r w:rsidRPr="00681662">
        <w:rPr>
          <w:rFonts w:asciiTheme="majorBidi" w:hAnsiTheme="majorBidi" w:cstheme="majorBidi"/>
          <w:sz w:val="24"/>
          <w:szCs w:val="24"/>
        </w:rPr>
        <w:t>QQPlot</w:t>
      </w:r>
      <w:proofErr w:type="spellEnd"/>
      <w:r w:rsidRPr="00681662">
        <w:rPr>
          <w:rFonts w:asciiTheme="majorBidi" w:hAnsiTheme="majorBidi" w:cstheme="majorBidi"/>
          <w:sz w:val="24"/>
          <w:szCs w:val="24"/>
        </w:rPr>
        <w:t xml:space="preserve"> folder contains four files corresponding to four distributions, each containing QQ-Plot data. QQ-Plot compares the quartiles of the empirical method with those of the theoretical distributions (such as Gamma, Gumbel, etc.).</w:t>
      </w:r>
    </w:p>
    <w:p w14:paraId="2420B668" w14:textId="232F5B65" w:rsidR="00A528F2" w:rsidRPr="00681662" w:rsidRDefault="00A528F2" w:rsidP="00681662">
      <w:pPr>
        <w:pStyle w:val="ListParagraph"/>
        <w:numPr>
          <w:ilvl w:val="0"/>
          <w:numId w:val="1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681662">
        <w:rPr>
          <w:rFonts w:asciiTheme="majorBidi" w:hAnsiTheme="majorBidi" w:cstheme="majorBidi"/>
          <w:sz w:val="24"/>
          <w:szCs w:val="24"/>
        </w:rPr>
        <w:t>The folder named 'Specifications of Distribution' houses four files, each detailing the specifications of distribution for various time scales ranging from 1-day to 6-day intervals. These files provide comprehensive information about the characteristics and parameters of the distributions employed across different time frames.</w:t>
      </w:r>
    </w:p>
    <w:p w14:paraId="15288811" w14:textId="66A46BFF" w:rsidR="00A528F2" w:rsidRPr="00681662" w:rsidRDefault="00A528F2" w:rsidP="00681662">
      <w:pPr>
        <w:pStyle w:val="ListParagraph"/>
        <w:numPr>
          <w:ilvl w:val="0"/>
          <w:numId w:val="1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681662">
        <w:rPr>
          <w:rFonts w:asciiTheme="majorBidi" w:hAnsiTheme="majorBidi" w:cstheme="majorBidi"/>
          <w:sz w:val="24"/>
          <w:szCs w:val="24"/>
        </w:rPr>
        <w:t>The file named 'Maximum Intensity Table.xlsx' compiles the maximum rainfall recorded annually across all time scales, encompassing 1-day rainfall, 2-day rainfall, and so forth up to 6-day rainfall intervals.</w:t>
      </w:r>
    </w:p>
    <w:p w14:paraId="4D98141E" w14:textId="1B3B7D10" w:rsidR="00681662" w:rsidRPr="00681662" w:rsidRDefault="00681662" w:rsidP="00681662">
      <w:pPr>
        <w:pStyle w:val="ListParagraph"/>
        <w:numPr>
          <w:ilvl w:val="0"/>
          <w:numId w:val="1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681662">
        <w:rPr>
          <w:rFonts w:asciiTheme="majorBidi" w:hAnsiTheme="majorBidi" w:cstheme="majorBidi"/>
          <w:sz w:val="24"/>
          <w:szCs w:val="24"/>
        </w:rPr>
        <w:t xml:space="preserve">The file titled 'Check_Dist.xlsx' serves as a repository for the outcomes of two pivotal tests: the Kolmogorov-Smirnov test and the Chi-Square test. These tests are instrumental in gauging the disparity between empirical and theoretical distributions. By examining </w:t>
      </w:r>
      <w:r w:rsidRPr="00681662">
        <w:rPr>
          <w:rFonts w:asciiTheme="majorBidi" w:hAnsiTheme="majorBidi" w:cstheme="majorBidi"/>
          <w:sz w:val="24"/>
          <w:szCs w:val="24"/>
        </w:rPr>
        <w:lastRenderedPageBreak/>
        <w:t>the results of these tests, users can make informed decisions regarding the selection of an appropriate distribution for their data analysis needs.</w:t>
      </w:r>
    </w:p>
    <w:sectPr w:rsidR="00681662" w:rsidRPr="006816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E362A"/>
    <w:multiLevelType w:val="hybridMultilevel"/>
    <w:tmpl w:val="C87CD26A"/>
    <w:lvl w:ilvl="0" w:tplc="25D0E9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256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B94"/>
    <w:rsid w:val="003D2BCC"/>
    <w:rsid w:val="005F3B94"/>
    <w:rsid w:val="00681662"/>
    <w:rsid w:val="007A770C"/>
    <w:rsid w:val="008B067B"/>
    <w:rsid w:val="008B52DC"/>
    <w:rsid w:val="00A528F2"/>
    <w:rsid w:val="00B8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D2587"/>
  <w15:chartTrackingRefBased/>
  <w15:docId w15:val="{DAD60615-8EB7-4843-84AB-F0384613B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5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Sohrab Kolsoumi</dc:creator>
  <cp:keywords/>
  <dc:description/>
  <cp:lastModifiedBy>Sohrab Kolsoumi</cp:lastModifiedBy>
  <cp:revision>4</cp:revision>
  <dcterms:created xsi:type="dcterms:W3CDTF">2024-04-19T12:59:00Z</dcterms:created>
  <dcterms:modified xsi:type="dcterms:W3CDTF">2024-04-19T13:25:00Z</dcterms:modified>
</cp:coreProperties>
</file>